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374F9583"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FC6184">
        <w:rPr>
          <w:rFonts w:ascii="Garamond" w:hAnsi="Garamond"/>
          <w:sz w:val="24"/>
          <w:szCs w:val="24"/>
          <w:lang w:val="pl-PL"/>
        </w:rPr>
        <w:t>3 do zapytania ofertowego</w:t>
      </w:r>
    </w:p>
    <w:p w14:paraId="11ACEA53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A62D46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4F2395F8" w14:textId="77777777"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33D2622" w14:textId="77777777"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7BECB46C" w14:textId="77777777"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42D29DC7" w14:textId="77777777" w:rsidR="00CB6579" w:rsidRPr="00F81549" w:rsidRDefault="00CB6579" w:rsidP="00CB6579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>Dotyczy: postępowania prowadzonego w trybie art. 4. ust.8</w:t>
      </w:r>
    </w:p>
    <w:p w14:paraId="53EF4778" w14:textId="77777777" w:rsidR="00FC6184" w:rsidRDefault="00FC6184" w:rsidP="00FC61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</w:t>
      </w:r>
      <w:r w:rsidRPr="00292B57">
        <w:rPr>
          <w:rFonts w:cs="Arial"/>
          <w:b/>
          <w:bCs/>
        </w:rPr>
        <w:t>Opracowanie dokumentacji pn. Naprawa zasuw jednopłytowych kanałowych fi 600 mm znajdujących się na wlocie do wieży upustowej zbiornika wodnego Szymanowice</w:t>
      </w:r>
      <w:r>
        <w:rPr>
          <w:rFonts w:cs="Arial"/>
          <w:b/>
          <w:bCs/>
        </w:rPr>
        <w:t>”</w:t>
      </w:r>
    </w:p>
    <w:p w14:paraId="668BF497" w14:textId="77777777" w:rsidR="00CB6579" w:rsidRPr="00F81549" w:rsidRDefault="00CB6579" w:rsidP="00CB6579">
      <w:pPr>
        <w:spacing w:before="57"/>
        <w:rPr>
          <w:rFonts w:eastAsia="Arial Narrow" w:cs="Arial"/>
          <w:bCs/>
        </w:rPr>
      </w:pPr>
    </w:p>
    <w:p w14:paraId="223342AA" w14:textId="77777777"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23912643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44F44668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A3DCD2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FF38AE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D23F1C5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6FEDB1A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7A282153" w14:textId="77777777" w:rsidR="00CB6579" w:rsidRPr="00F81549" w:rsidRDefault="00CB6579" w:rsidP="00CB6579">
      <w:pPr>
        <w:spacing w:before="57"/>
        <w:rPr>
          <w:rFonts w:cs="Arial"/>
        </w:rPr>
      </w:pPr>
    </w:p>
    <w:p w14:paraId="709365C9" w14:textId="77777777"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61B4BAF1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6D74912E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2BF2858D" w14:textId="77777777"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11FA452C" w14:textId="77777777" w:rsidR="00CB6579" w:rsidRPr="00F81549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493C5F62" w14:textId="77777777" w:rsidR="00851DAD" w:rsidRPr="00CB6579" w:rsidRDefault="00FC6184" w:rsidP="00CB6579"/>
    <w:sectPr w:rsidR="00851DAD" w:rsidRPr="00CB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E23D9"/>
    <w:rsid w:val="00516053"/>
    <w:rsid w:val="00B50B44"/>
    <w:rsid w:val="00CB3664"/>
    <w:rsid w:val="00CB6579"/>
    <w:rsid w:val="00CF6689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4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Krzysztof Madej (RZGW Kraków)</cp:lastModifiedBy>
  <cp:revision>2</cp:revision>
  <dcterms:created xsi:type="dcterms:W3CDTF">2020-04-29T09:24:00Z</dcterms:created>
  <dcterms:modified xsi:type="dcterms:W3CDTF">2020-04-29T09:24:00Z</dcterms:modified>
</cp:coreProperties>
</file>